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4E60" w14:textId="208D1978" w:rsidR="00E463FB" w:rsidRPr="00E463FB" w:rsidRDefault="00E463FB" w:rsidP="00496108">
      <w:pPr>
        <w:spacing w:after="0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Klauzula informacyjna w związku z czynnościami rejestracji oraz wprowadzenia danych osobowych z wniosku do Systemu Obsługi Wsparcia „SOW” finansowanego ze środków Państwowego Funduszu Rehabilitacji Osób Niepełnosprawnych „PFRON” dostępnego pod adresem https://sow.pfron.org.pl/</w:t>
      </w:r>
    </w:p>
    <w:p w14:paraId="66CDA5E5" w14:textId="77777777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1.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Administratorami Pani/Pana danych osobowych są:</w:t>
      </w:r>
    </w:p>
    <w:p w14:paraId="2E3BAF20" w14:textId="5E828AFB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 xml:space="preserve">1) </w:t>
      </w:r>
      <w:r w:rsidR="00496108">
        <w:rPr>
          <w:sz w:val="20"/>
          <w:szCs w:val="20"/>
        </w:rPr>
        <w:t xml:space="preserve">Powiatowe Starostwo w Aleksandrowie Kujawskim reprezentowane przez Starostę w imieniu, którego działa </w:t>
      </w:r>
      <w:r w:rsidRPr="00E463FB">
        <w:rPr>
          <w:sz w:val="20"/>
          <w:szCs w:val="20"/>
        </w:rPr>
        <w:t xml:space="preserve">Powiatowe Centrum Pomocy Rodzinie w Aleksandrowie Kujawskim, ul. Sikorskiego 3, </w:t>
      </w:r>
      <w:r w:rsidR="00496108">
        <w:rPr>
          <w:sz w:val="20"/>
          <w:szCs w:val="20"/>
        </w:rPr>
        <w:t xml:space="preserve">                                         </w:t>
      </w:r>
      <w:r w:rsidRPr="00E463FB">
        <w:rPr>
          <w:sz w:val="20"/>
          <w:szCs w:val="20"/>
        </w:rPr>
        <w:t>87-700 Aleksandrów Kujawski, w zakresie czynności wprowadzenia danych osobowych na podstawie złożonego wniosku do Systemu Obsługi Wsparcia „SOW” finansowanego ze środków</w:t>
      </w:r>
    </w:p>
    <w:p w14:paraId="7A3DBF9E" w14:textId="0C018778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Państwowego Funduszu Rehabilitacji Osób Niepełnosprawnych „PFRON” dostępnego pod adresem https://sow.pfron.org.pl/</w:t>
      </w:r>
    </w:p>
    <w:p w14:paraId="7B970A9F" w14:textId="4734C8E7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2) PFRON al. Jana Pawła II, 00-828 Warszawa – w zakresie przechowywania oraz dalszego procedowania danych zawartych w przedmiotowym wniosku.</w:t>
      </w:r>
    </w:p>
    <w:p w14:paraId="6C7F707E" w14:textId="7DA24A38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2.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Inspektor Ochrony Danych</w:t>
      </w:r>
      <w:r w:rsidR="00496108">
        <w:rPr>
          <w:b/>
          <w:bCs/>
          <w:sz w:val="20"/>
          <w:szCs w:val="20"/>
        </w:rPr>
        <w:t>.</w:t>
      </w:r>
    </w:p>
    <w:p w14:paraId="43355659" w14:textId="2CB6638A" w:rsidR="00E463FB" w:rsidRPr="00E463FB" w:rsidRDefault="00E463FB" w:rsidP="00E463FB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E463FB">
        <w:rPr>
          <w:sz w:val="20"/>
          <w:szCs w:val="20"/>
        </w:rPr>
        <w:t>W sprawach ochrony Pani/Pana danych można kontaktować się z wyznaczonym Inspektorem Ochrony Danych PCPR pod adresem: e-mail iod@aleksandrow.pl lub pisemnie na adres siedziby PCPR.</w:t>
      </w:r>
    </w:p>
    <w:p w14:paraId="288AE356" w14:textId="1BA7EFD3" w:rsidR="00E463FB" w:rsidRPr="00E463FB" w:rsidRDefault="00E463FB" w:rsidP="00E463FB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E463FB">
        <w:rPr>
          <w:sz w:val="20"/>
          <w:szCs w:val="20"/>
        </w:rPr>
        <w:t>Dane kontaktowe Inspektora Ochrony Danych powołanego w PFRON: adres poczty elektronicznej iod@pfron.org.pl, adres: al. Jana Pawła II, 00-828 Warszawa.</w:t>
      </w:r>
    </w:p>
    <w:p w14:paraId="73401F8C" w14:textId="7C3AFA53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3.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Ogólne cele i podstawy przetwarzania</w:t>
      </w:r>
      <w:r w:rsidR="00496108">
        <w:rPr>
          <w:b/>
          <w:bCs/>
          <w:sz w:val="20"/>
          <w:szCs w:val="20"/>
        </w:rPr>
        <w:t>.</w:t>
      </w:r>
    </w:p>
    <w:p w14:paraId="17AF3E39" w14:textId="604CFFCB" w:rsidR="00E463FB" w:rsidRPr="00E463FB" w:rsidRDefault="00E463FB" w:rsidP="00496108">
      <w:pPr>
        <w:spacing w:after="0"/>
        <w:ind w:left="426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Administrator PCPR będzie przetwarzał Pani/Pana dane osobowe w celach czynności rejestracji oraz</w:t>
      </w:r>
      <w:r w:rsidR="00496108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wprowadzenia danych osobowych z wniosku do Systemu Obsługi Wsparcia „SOW” finansowanego ze środków Państwowego Funduszu Rehabilitacji Osób Niepełnosprawnych „PFRON” dostępnego pod adresem https://sow.pfron.org.pl/ na podstawie art. 6 ust. 1 lit. c RODO. Pozostałe czynności prawne realizowane w systemie SOW realizowane są w oparciu o podstawy prawne wskazane przez PFRON w Regulaminie systemu SOW dostępnego pod adresem:</w:t>
      </w:r>
    </w:p>
    <w:p w14:paraId="38F2C083" w14:textId="77777777" w:rsidR="00E463FB" w:rsidRPr="00E463FB" w:rsidRDefault="00E463FB" w:rsidP="00496108">
      <w:pPr>
        <w:spacing w:after="0"/>
        <w:ind w:left="426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https://portal-sow.pfron.org.pl/opencms/export/sites/pfron-sow/sow/res/pliki/Regulamin_SOW.pdf</w:t>
      </w:r>
    </w:p>
    <w:p w14:paraId="53D03715" w14:textId="4D1D6866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4.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Odbiorcy danych</w:t>
      </w:r>
      <w:r w:rsidR="00496108">
        <w:rPr>
          <w:b/>
          <w:bCs/>
          <w:sz w:val="20"/>
          <w:szCs w:val="20"/>
        </w:rPr>
        <w:t>.</w:t>
      </w:r>
    </w:p>
    <w:p w14:paraId="75DE0421" w14:textId="20E0F9D7" w:rsidR="00E463FB" w:rsidRPr="00E463FB" w:rsidRDefault="00E463FB" w:rsidP="00496108">
      <w:pPr>
        <w:spacing w:after="0"/>
        <w:rPr>
          <w:sz w:val="20"/>
          <w:szCs w:val="20"/>
        </w:rPr>
      </w:pPr>
      <w:r w:rsidRPr="00E463FB">
        <w:rPr>
          <w:sz w:val="20"/>
          <w:szCs w:val="20"/>
        </w:rPr>
        <w:t>Pani/Pana dane osobowe mogą być udostępniane:</w:t>
      </w:r>
    </w:p>
    <w:p w14:paraId="3AA70329" w14:textId="36DB58A8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1) podmiotom, które przetwarzają dane osobowe w imieniu Administratora na podstawie zawartej z administratorem umowy powierzenia przetwarzania danych osobowych m.in. firmom informatycznym, hostingowym, prawniczym, audytorskim, firmom zajmującym się ochroną danych osobowych,</w:t>
      </w:r>
    </w:p>
    <w:p w14:paraId="566FA942" w14:textId="10088C00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2) oprócz tego możemy zostać zobowiązani np. na podstawie przepisu prawa do udostępnienia Pana/Pani danych osobowych podmiotom prywatnym i publicznym</w:t>
      </w:r>
    </w:p>
    <w:p w14:paraId="14BD273D" w14:textId="7F0A66F9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5.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Okres przechowywania danych</w:t>
      </w:r>
      <w:r w:rsidR="00496108" w:rsidRPr="00496108">
        <w:rPr>
          <w:b/>
          <w:bCs/>
          <w:sz w:val="20"/>
          <w:szCs w:val="20"/>
        </w:rPr>
        <w:t>.</w:t>
      </w:r>
    </w:p>
    <w:p w14:paraId="0971751A" w14:textId="484023F9" w:rsidR="00E463FB" w:rsidRPr="00E463FB" w:rsidRDefault="00E463FB" w:rsidP="00496108">
      <w:pPr>
        <w:spacing w:after="0"/>
        <w:ind w:left="426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w przypadku przetwarzania na podstawie zgody do czasu zrealizowania celu lub jej odwołania.</w:t>
      </w:r>
    </w:p>
    <w:p w14:paraId="60A617F9" w14:textId="4D6A389B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6.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Posiada Pani/Pan prawo do</w:t>
      </w:r>
      <w:r w:rsidR="00496108" w:rsidRPr="00496108">
        <w:rPr>
          <w:b/>
          <w:bCs/>
          <w:sz w:val="20"/>
          <w:szCs w:val="20"/>
        </w:rPr>
        <w:t>:</w:t>
      </w:r>
    </w:p>
    <w:p w14:paraId="5EF287C4" w14:textId="77777777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1) dostępu do treści swoich danych na podstawie art. 15 RODO przy czym:</w:t>
      </w:r>
    </w:p>
    <w:p w14:paraId="194F6204" w14:textId="77777777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2) żądania sprostowania danych, które są nieprawidłowe;</w:t>
      </w:r>
    </w:p>
    <w:p w14:paraId="156FF7F1" w14:textId="77777777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3) żądania usunięcia danych na podstawie art. 17 RODO (z zastrzeżeniem ust 3 lit b i e);</w:t>
      </w:r>
    </w:p>
    <w:p w14:paraId="03878CC8" w14:textId="77777777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4) ograniczenia przetwarzania na podstawie art. 18 RODO</w:t>
      </w:r>
    </w:p>
    <w:p w14:paraId="2BF891C5" w14:textId="49298C91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5)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79FCF21A" w14:textId="7F7E151A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7.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Informacja o wymogu/dobrowolności podania danych</w:t>
      </w:r>
      <w:r w:rsidR="00496108">
        <w:rPr>
          <w:b/>
          <w:bCs/>
          <w:sz w:val="20"/>
          <w:szCs w:val="20"/>
        </w:rPr>
        <w:t>.</w:t>
      </w:r>
    </w:p>
    <w:p w14:paraId="77E0D0D8" w14:textId="6026EDCC" w:rsidR="00E463FB" w:rsidRPr="00E463FB" w:rsidRDefault="00E463FB" w:rsidP="00E463FB">
      <w:pPr>
        <w:spacing w:after="0"/>
        <w:rPr>
          <w:sz w:val="20"/>
          <w:szCs w:val="20"/>
        </w:rPr>
      </w:pPr>
      <w:r w:rsidRPr="00E463FB">
        <w:rPr>
          <w:sz w:val="20"/>
          <w:szCs w:val="20"/>
        </w:rPr>
        <w:t>Podanie danych osobowych jest dobrowolne jednak niezbędne do rozpatrzenia wniosku</w:t>
      </w:r>
      <w:r w:rsidR="00496108">
        <w:rPr>
          <w:sz w:val="20"/>
          <w:szCs w:val="20"/>
        </w:rPr>
        <w:t>.</w:t>
      </w:r>
    </w:p>
    <w:p w14:paraId="61B6932A" w14:textId="507DA70A" w:rsidR="00BF6F0E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8.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Zautomatyzowane podejmowanie decyzji:</w:t>
      </w:r>
      <w:r w:rsidRPr="00E463FB">
        <w:rPr>
          <w:sz w:val="20"/>
          <w:szCs w:val="20"/>
        </w:rPr>
        <w:t xml:space="preserve"> Pani/Pana dane nie będą podlegały profilowaniu</w:t>
      </w:r>
      <w:r w:rsidR="00496108">
        <w:rPr>
          <w:sz w:val="20"/>
          <w:szCs w:val="20"/>
        </w:rPr>
        <w:t>.</w:t>
      </w:r>
    </w:p>
    <w:p w14:paraId="16AAADE3" w14:textId="77777777" w:rsidR="00C576D9" w:rsidRDefault="00C576D9" w:rsidP="00C576D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 w14:paraId="62E7E6E8" w14:textId="77777777" w:rsidR="00C576D9" w:rsidRDefault="00C576D9" w:rsidP="00C576D9">
      <w:pPr>
        <w:spacing w:after="0"/>
        <w:jc w:val="right"/>
        <w:rPr>
          <w:sz w:val="20"/>
          <w:szCs w:val="20"/>
        </w:rPr>
      </w:pPr>
    </w:p>
    <w:p w14:paraId="56931D61" w14:textId="75924B96" w:rsidR="00C576D9" w:rsidRPr="00C576D9" w:rsidRDefault="00C576D9" w:rsidP="00C576D9">
      <w:pPr>
        <w:spacing w:after="0"/>
        <w:jc w:val="right"/>
      </w:pPr>
      <w:r w:rsidRPr="00C576D9">
        <w:rPr>
          <w:sz w:val="20"/>
          <w:szCs w:val="20"/>
        </w:rPr>
        <w:t>………………………………………..</w:t>
      </w:r>
    </w:p>
    <w:p w14:paraId="2765D6F1" w14:textId="0F46A51D" w:rsidR="00C576D9" w:rsidRPr="00E463FB" w:rsidRDefault="00C576D9" w:rsidP="00C576D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Data i podpis</w:t>
      </w:r>
    </w:p>
    <w:sectPr w:rsidR="00C576D9" w:rsidRPr="00E4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7EE5"/>
    <w:multiLevelType w:val="hybridMultilevel"/>
    <w:tmpl w:val="E3608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13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E0"/>
    <w:rsid w:val="003879E0"/>
    <w:rsid w:val="00496108"/>
    <w:rsid w:val="007E6950"/>
    <w:rsid w:val="00BF6F0E"/>
    <w:rsid w:val="00C576D9"/>
    <w:rsid w:val="00E4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28F3"/>
  <w15:chartTrackingRefBased/>
  <w15:docId w15:val="{82A33944-84B1-496F-88AF-7DDCF278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3</cp:revision>
  <dcterms:created xsi:type="dcterms:W3CDTF">2024-04-19T08:43:00Z</dcterms:created>
  <dcterms:modified xsi:type="dcterms:W3CDTF">2025-02-28T11:40:00Z</dcterms:modified>
</cp:coreProperties>
</file>